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F6" w:rsidRDefault="00BA6BF6">
      <w:pPr>
        <w:spacing w:before="7"/>
        <w:rPr>
          <w:sz w:val="18"/>
        </w:rPr>
      </w:pPr>
    </w:p>
    <w:p w:rsidR="00BA6BF6" w:rsidRDefault="00551F92">
      <w:pPr>
        <w:pStyle w:val="Title"/>
        <w:rPr>
          <w:u w:val="none"/>
        </w:rPr>
      </w:pPr>
      <w:proofErr w:type="spellStart"/>
      <w:r>
        <w:rPr>
          <w:u w:val="thick"/>
        </w:rPr>
        <w:t>Rayat</w:t>
      </w:r>
      <w:proofErr w:type="spellEnd"/>
      <w:r>
        <w:rPr>
          <w:u w:val="thick"/>
        </w:rPr>
        <w:t xml:space="preserve"> College of Law</w:t>
      </w:r>
    </w:p>
    <w:p w:rsidR="00BA6BF6" w:rsidRDefault="00551F92">
      <w:pPr>
        <w:spacing w:before="264"/>
        <w:ind w:left="4905" w:right="5941"/>
        <w:jc w:val="center"/>
        <w:rPr>
          <w:b/>
          <w:sz w:val="32"/>
        </w:rPr>
      </w:pPr>
      <w:r>
        <w:rPr>
          <w:b/>
          <w:sz w:val="32"/>
          <w:u w:val="thick"/>
        </w:rPr>
        <w:t>Notice</w:t>
      </w:r>
    </w:p>
    <w:p w:rsidR="00BA6BF6" w:rsidRDefault="003A32AF">
      <w:pPr>
        <w:pStyle w:val="BodyText"/>
        <w:spacing w:before="254"/>
        <w:ind w:left="100"/>
      </w:pPr>
      <w:r>
        <w:pict>
          <v:rect id="_x0000_s1026" style="position:absolute;left:0;text-align:left;margin-left:72.05pt;margin-top:27pt;width:455.4pt;height:1.3pt;z-index:15728640;mso-position-horizontal-relative:page" fillcolor="black" stroked="f">
            <w10:wrap anchorx="page"/>
          </v:rect>
        </w:pict>
      </w:r>
      <w:r w:rsidR="00551F92">
        <w:t xml:space="preserve">All the students of B.A./B.COM.LL.B of </w:t>
      </w:r>
      <w:proofErr w:type="gramStart"/>
      <w:r w:rsidR="00551F92">
        <w:t>1</w:t>
      </w:r>
      <w:r w:rsidR="00551F92">
        <w:rPr>
          <w:vertAlign w:val="superscript"/>
        </w:rPr>
        <w:t>st</w:t>
      </w:r>
      <w:r w:rsidR="00551F92">
        <w:t xml:space="preserve"> ,</w:t>
      </w:r>
      <w:proofErr w:type="gramEnd"/>
      <w:r w:rsidR="00551F92">
        <w:t xml:space="preserve"> 2</w:t>
      </w:r>
      <w:r w:rsidR="00551F92">
        <w:rPr>
          <w:vertAlign w:val="superscript"/>
        </w:rPr>
        <w:t>nd</w:t>
      </w:r>
      <w:r w:rsidR="00551F92">
        <w:t>, 3</w:t>
      </w:r>
      <w:r w:rsidR="00551F92">
        <w:rPr>
          <w:vertAlign w:val="superscript"/>
        </w:rPr>
        <w:t>rd</w:t>
      </w:r>
      <w:r w:rsidR="00551F92">
        <w:t xml:space="preserve"> and 4</w:t>
      </w:r>
      <w:r w:rsidR="00551F92">
        <w:rPr>
          <w:vertAlign w:val="superscript"/>
        </w:rPr>
        <w:t>th</w:t>
      </w:r>
      <w:r w:rsidR="00551F92">
        <w:t xml:space="preserve"> year are informed </w:t>
      </w:r>
      <w:r w:rsidR="00551F92" w:rsidRPr="00095087">
        <w:rPr>
          <w:u w:val="single"/>
        </w:rPr>
        <w:t xml:space="preserve">that their </w:t>
      </w:r>
      <w:r w:rsidR="00E424FD" w:rsidRPr="00095087">
        <w:rPr>
          <w:u w:val="single"/>
        </w:rPr>
        <w:t>ONLINE RE -</w:t>
      </w:r>
      <w:r w:rsidR="00551F92" w:rsidRPr="00095087">
        <w:rPr>
          <w:sz w:val="28"/>
          <w:u w:val="single"/>
        </w:rPr>
        <w:t xml:space="preserve">MST </w:t>
      </w:r>
      <w:r w:rsidR="00551F92" w:rsidRPr="00095087">
        <w:rPr>
          <w:u w:val="single"/>
        </w:rPr>
        <w:t>are</w:t>
      </w:r>
      <w:r w:rsidR="00551F92">
        <w:rPr>
          <w:u w:val="thick"/>
        </w:rPr>
        <w:t xml:space="preserve"> scheduled as</w:t>
      </w:r>
      <w:r w:rsidR="00551F92">
        <w:rPr>
          <w:spacing w:val="9"/>
          <w:u w:val="thick"/>
        </w:rPr>
        <w:t xml:space="preserve"> </w:t>
      </w:r>
      <w:r w:rsidR="00551F92">
        <w:rPr>
          <w:u w:val="thick"/>
        </w:rPr>
        <w:t>following:</w:t>
      </w:r>
    </w:p>
    <w:p w:rsidR="00BA6BF6" w:rsidRDefault="00BA6BF6">
      <w:pPr>
        <w:spacing w:before="9"/>
        <w:rPr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1"/>
        <w:gridCol w:w="2702"/>
        <w:gridCol w:w="1907"/>
        <w:gridCol w:w="1787"/>
        <w:gridCol w:w="3693"/>
        <w:gridCol w:w="1983"/>
      </w:tblGrid>
      <w:tr w:rsidR="00BA6BF6">
        <w:trPr>
          <w:trHeight w:val="945"/>
        </w:trPr>
        <w:tc>
          <w:tcPr>
            <w:tcW w:w="1911" w:type="dxa"/>
          </w:tcPr>
          <w:p w:rsidR="00BA6BF6" w:rsidRDefault="00BA6BF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A6BF6" w:rsidRDefault="00551F92">
            <w:pPr>
              <w:pStyle w:val="TableParagraph"/>
              <w:spacing w:before="0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B.A./B.COM.</w:t>
            </w:r>
          </w:p>
          <w:p w:rsidR="00BA6BF6" w:rsidRDefault="00551F92">
            <w:pPr>
              <w:pStyle w:val="TableParagraph"/>
              <w:spacing w:before="0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LLB 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Sem</w:t>
            </w:r>
            <w:proofErr w:type="spellEnd"/>
          </w:p>
        </w:tc>
        <w:tc>
          <w:tcPr>
            <w:tcW w:w="2702" w:type="dxa"/>
          </w:tcPr>
          <w:p w:rsidR="00BA6BF6" w:rsidRDefault="00BA6BF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A6BF6" w:rsidRDefault="00551F92">
            <w:pPr>
              <w:pStyle w:val="TableParagraph"/>
              <w:spacing w:before="0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B.A./B.COM. LLB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vertAlign w:val="superscript"/>
              </w:rPr>
              <w:t>th</w:t>
            </w:r>
          </w:p>
          <w:p w:rsidR="00BA6BF6" w:rsidRDefault="00551F92">
            <w:pPr>
              <w:pStyle w:val="TableParagraph"/>
              <w:spacing w:before="0" w:line="275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Sem</w:t>
            </w:r>
            <w:proofErr w:type="spellEnd"/>
          </w:p>
        </w:tc>
        <w:tc>
          <w:tcPr>
            <w:tcW w:w="1907" w:type="dxa"/>
          </w:tcPr>
          <w:p w:rsidR="00BA6BF6" w:rsidRDefault="00BA6BF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A6BF6" w:rsidRDefault="00551F92">
            <w:pPr>
              <w:pStyle w:val="TableParagraph"/>
              <w:spacing w:before="0"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B.A./B.COM.</w:t>
            </w:r>
          </w:p>
          <w:p w:rsidR="00BA6BF6" w:rsidRDefault="00551F92">
            <w:pPr>
              <w:pStyle w:val="TableParagraph"/>
              <w:spacing w:before="0"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LLB  6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pacing w:val="5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</w:t>
            </w:r>
            <w:bookmarkStart w:id="0" w:name="_GoBack"/>
            <w:bookmarkEnd w:id="0"/>
            <w:r>
              <w:rPr>
                <w:b/>
                <w:sz w:val="24"/>
              </w:rPr>
              <w:t>m</w:t>
            </w:r>
            <w:proofErr w:type="spellEnd"/>
          </w:p>
        </w:tc>
        <w:tc>
          <w:tcPr>
            <w:tcW w:w="1787" w:type="dxa"/>
          </w:tcPr>
          <w:p w:rsidR="00BA6BF6" w:rsidRDefault="00BA6BF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A6BF6" w:rsidRDefault="00551F92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B.A./B.COM.</w:t>
            </w:r>
          </w:p>
          <w:p w:rsidR="00BA6BF6" w:rsidRDefault="00551F92">
            <w:pPr>
              <w:pStyle w:val="TableParagraph"/>
              <w:spacing w:before="0"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LLB  8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Sem</w:t>
            </w:r>
            <w:proofErr w:type="spellEnd"/>
          </w:p>
        </w:tc>
        <w:tc>
          <w:tcPr>
            <w:tcW w:w="5676" w:type="dxa"/>
            <w:gridSpan w:val="2"/>
          </w:tcPr>
          <w:p w:rsidR="00BA6BF6" w:rsidRDefault="00BA6BF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BA6BF6" w:rsidRDefault="00551F92">
            <w:pPr>
              <w:pStyle w:val="TableParagraph"/>
              <w:spacing w:before="0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Time and Date</w:t>
            </w:r>
          </w:p>
        </w:tc>
      </w:tr>
      <w:tr w:rsidR="00BA6BF6">
        <w:trPr>
          <w:trHeight w:val="330"/>
        </w:trPr>
        <w:tc>
          <w:tcPr>
            <w:tcW w:w="1911" w:type="dxa"/>
          </w:tcPr>
          <w:p w:rsidR="00BA6BF6" w:rsidRDefault="00551F92">
            <w:pPr>
              <w:pStyle w:val="TableParagraph"/>
              <w:ind w:left="134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Subjects</w:t>
            </w:r>
          </w:p>
        </w:tc>
        <w:tc>
          <w:tcPr>
            <w:tcW w:w="2702" w:type="dxa"/>
          </w:tcPr>
          <w:p w:rsidR="00BA6BF6" w:rsidRDefault="00551F92">
            <w:pPr>
              <w:pStyle w:val="TableParagraph"/>
              <w:ind w:left="264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Subjects</w:t>
            </w:r>
          </w:p>
        </w:tc>
        <w:tc>
          <w:tcPr>
            <w:tcW w:w="1907" w:type="dxa"/>
          </w:tcPr>
          <w:p w:rsidR="00BA6BF6" w:rsidRDefault="00551F92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Subjects</w:t>
            </w:r>
          </w:p>
        </w:tc>
        <w:tc>
          <w:tcPr>
            <w:tcW w:w="1787" w:type="dxa"/>
          </w:tcPr>
          <w:p w:rsidR="00BA6BF6" w:rsidRDefault="00551F92">
            <w:pPr>
              <w:pStyle w:val="TableParagraph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Subjects</w:t>
            </w:r>
          </w:p>
        </w:tc>
        <w:tc>
          <w:tcPr>
            <w:tcW w:w="3693" w:type="dxa"/>
          </w:tcPr>
          <w:p w:rsidR="00BA6BF6" w:rsidRDefault="00551F92">
            <w:pPr>
              <w:pStyle w:val="TableParagraph"/>
              <w:ind w:left="367" w:right="2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983" w:type="dxa"/>
          </w:tcPr>
          <w:p w:rsidR="00BA6BF6" w:rsidRDefault="00551F92">
            <w:pPr>
              <w:pStyle w:val="TableParagraph"/>
              <w:ind w:left="402" w:right="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</w:tr>
      <w:tr w:rsidR="00BA6BF6">
        <w:trPr>
          <w:trHeight w:val="745"/>
        </w:trPr>
        <w:tc>
          <w:tcPr>
            <w:tcW w:w="1911" w:type="dxa"/>
          </w:tcPr>
          <w:p w:rsidR="00BA6BF6" w:rsidRDefault="00551F92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Special Contract</w:t>
            </w:r>
          </w:p>
        </w:tc>
        <w:tc>
          <w:tcPr>
            <w:tcW w:w="2702" w:type="dxa"/>
          </w:tcPr>
          <w:p w:rsidR="00BA6BF6" w:rsidRDefault="00551F92">
            <w:pPr>
              <w:pStyle w:val="TableParagraph"/>
              <w:ind w:left="264" w:right="261"/>
              <w:jc w:val="center"/>
              <w:rPr>
                <w:sz w:val="24"/>
              </w:rPr>
            </w:pPr>
            <w:r>
              <w:rPr>
                <w:sz w:val="24"/>
              </w:rPr>
              <w:t>Constitutional law - II</w:t>
            </w:r>
          </w:p>
        </w:tc>
        <w:tc>
          <w:tcPr>
            <w:tcW w:w="1907" w:type="dxa"/>
          </w:tcPr>
          <w:p w:rsidR="00BA6BF6" w:rsidRDefault="00551F92">
            <w:pPr>
              <w:pStyle w:val="TableParagraph"/>
              <w:ind w:left="438"/>
              <w:rPr>
                <w:sz w:val="24"/>
              </w:rPr>
            </w:pPr>
            <w:proofErr w:type="spellStart"/>
            <w:r>
              <w:rPr>
                <w:sz w:val="24"/>
              </w:rPr>
              <w:t>Cr.P.C</w:t>
            </w:r>
            <w:proofErr w:type="spellEnd"/>
            <w:r>
              <w:rPr>
                <w:sz w:val="24"/>
              </w:rPr>
              <w:t xml:space="preserve"> - II</w:t>
            </w:r>
          </w:p>
        </w:tc>
        <w:tc>
          <w:tcPr>
            <w:tcW w:w="1787" w:type="dxa"/>
          </w:tcPr>
          <w:p w:rsidR="00BA6BF6" w:rsidRDefault="00551F92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CPC - II</w:t>
            </w:r>
          </w:p>
        </w:tc>
        <w:tc>
          <w:tcPr>
            <w:tcW w:w="3693" w:type="dxa"/>
          </w:tcPr>
          <w:p w:rsidR="00BA6BF6" w:rsidRDefault="000D4AC1">
            <w:pPr>
              <w:pStyle w:val="TableParagraph"/>
              <w:ind w:left="367" w:right="21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E424FD">
              <w:rPr>
                <w:sz w:val="24"/>
              </w:rPr>
              <w:t>-06</w:t>
            </w:r>
            <w:r w:rsidR="00551F92">
              <w:rPr>
                <w:sz w:val="24"/>
              </w:rPr>
              <w:t>-2020</w:t>
            </w:r>
          </w:p>
        </w:tc>
        <w:tc>
          <w:tcPr>
            <w:tcW w:w="1983" w:type="dxa"/>
          </w:tcPr>
          <w:p w:rsidR="00BA6BF6" w:rsidRDefault="000D4AC1">
            <w:pPr>
              <w:pStyle w:val="TableParagraph"/>
              <w:ind w:left="402" w:right="415"/>
              <w:jc w:val="center"/>
              <w:rPr>
                <w:sz w:val="24"/>
              </w:rPr>
            </w:pPr>
            <w:r>
              <w:rPr>
                <w:sz w:val="24"/>
              </w:rPr>
              <w:t>9:00 AM</w:t>
            </w:r>
          </w:p>
        </w:tc>
      </w:tr>
      <w:tr w:rsidR="00BA6BF6">
        <w:trPr>
          <w:trHeight w:val="1105"/>
        </w:trPr>
        <w:tc>
          <w:tcPr>
            <w:tcW w:w="1911" w:type="dxa"/>
          </w:tcPr>
          <w:p w:rsidR="00BA6BF6" w:rsidRDefault="00551F92">
            <w:pPr>
              <w:pStyle w:val="TableParagraph"/>
              <w:spacing w:line="275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History - II</w:t>
            </w:r>
          </w:p>
          <w:p w:rsidR="00BA6BF6" w:rsidRDefault="00551F92">
            <w:pPr>
              <w:pStyle w:val="TableParagraph"/>
              <w:spacing w:before="3" w:line="276" w:lineRule="exact"/>
              <w:ind w:left="215" w:right="203" w:hanging="8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 w:rsidR="003A32AF">
              <w:rPr>
                <w:sz w:val="24"/>
              </w:rPr>
              <w:t>Business</w:t>
            </w:r>
            <w:r>
              <w:rPr>
                <w:sz w:val="24"/>
              </w:rPr>
              <w:t xml:space="preserve"> Mathematics </w:t>
            </w:r>
            <w:r>
              <w:rPr>
                <w:spacing w:val="-15"/>
                <w:sz w:val="24"/>
              </w:rPr>
              <w:t xml:space="preserve">&amp; </w:t>
            </w:r>
            <w:r>
              <w:rPr>
                <w:sz w:val="24"/>
              </w:rPr>
              <w:t>Statistics</w:t>
            </w:r>
          </w:p>
        </w:tc>
        <w:tc>
          <w:tcPr>
            <w:tcW w:w="2702" w:type="dxa"/>
          </w:tcPr>
          <w:p w:rsidR="00BA6BF6" w:rsidRDefault="00551F92">
            <w:pPr>
              <w:pStyle w:val="TableParagraph"/>
              <w:ind w:left="685" w:hanging="541"/>
              <w:rPr>
                <w:sz w:val="24"/>
              </w:rPr>
            </w:pPr>
            <w:r>
              <w:rPr>
                <w:sz w:val="24"/>
              </w:rPr>
              <w:t>Functional Management/ Legal History</w:t>
            </w:r>
          </w:p>
        </w:tc>
        <w:tc>
          <w:tcPr>
            <w:tcW w:w="1907" w:type="dxa"/>
          </w:tcPr>
          <w:p w:rsidR="00BA6BF6" w:rsidRDefault="00551F92">
            <w:pPr>
              <w:pStyle w:val="TableParagraph"/>
              <w:spacing w:line="275" w:lineRule="exact"/>
              <w:ind w:left="106" w:right="104"/>
              <w:jc w:val="center"/>
              <w:rPr>
                <w:sz w:val="24"/>
              </w:rPr>
            </w:pPr>
            <w:r>
              <w:rPr>
                <w:sz w:val="24"/>
              </w:rPr>
              <w:t>Sociology/ENG</w:t>
            </w:r>
          </w:p>
          <w:p w:rsidR="00BA6BF6" w:rsidRDefault="00551F92">
            <w:pPr>
              <w:pStyle w:val="TableParagraph"/>
              <w:spacing w:before="3" w:line="276" w:lineRule="exact"/>
              <w:ind w:left="118" w:right="119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/pol     sci.(Major)/Entre </w:t>
            </w:r>
            <w:r w:rsidR="003A32AF">
              <w:rPr>
                <w:sz w:val="24"/>
              </w:rPr>
              <w:t>pruner</w:t>
            </w:r>
          </w:p>
        </w:tc>
        <w:tc>
          <w:tcPr>
            <w:tcW w:w="1787" w:type="dxa"/>
          </w:tcPr>
          <w:p w:rsidR="00BA6BF6" w:rsidRDefault="00551F92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Service Laws</w:t>
            </w:r>
          </w:p>
        </w:tc>
        <w:tc>
          <w:tcPr>
            <w:tcW w:w="3693" w:type="dxa"/>
          </w:tcPr>
          <w:p w:rsidR="00BA6BF6" w:rsidRDefault="000D4AC1">
            <w:pPr>
              <w:pStyle w:val="TableParagraph"/>
              <w:ind w:left="367" w:right="215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E424FD">
              <w:rPr>
                <w:sz w:val="24"/>
              </w:rPr>
              <w:t>-06</w:t>
            </w:r>
            <w:r w:rsidR="00551F92">
              <w:rPr>
                <w:sz w:val="24"/>
              </w:rPr>
              <w:t>-2020</w:t>
            </w:r>
          </w:p>
        </w:tc>
        <w:tc>
          <w:tcPr>
            <w:tcW w:w="1983" w:type="dxa"/>
          </w:tcPr>
          <w:p w:rsidR="00BA6BF6" w:rsidRDefault="000D4AC1">
            <w:pPr>
              <w:pStyle w:val="TableParagraph"/>
              <w:ind w:left="402" w:right="416"/>
              <w:jc w:val="center"/>
              <w:rPr>
                <w:sz w:val="24"/>
              </w:rPr>
            </w:pPr>
            <w:r>
              <w:rPr>
                <w:sz w:val="24"/>
              </w:rPr>
              <w:t>4:00 PM</w:t>
            </w:r>
          </w:p>
        </w:tc>
      </w:tr>
      <w:tr w:rsidR="00BA6BF6">
        <w:trPr>
          <w:trHeight w:val="823"/>
        </w:trPr>
        <w:tc>
          <w:tcPr>
            <w:tcW w:w="1911" w:type="dxa"/>
          </w:tcPr>
          <w:p w:rsidR="00BA6BF6" w:rsidRDefault="00551F92">
            <w:pPr>
              <w:pStyle w:val="TableParagraph"/>
              <w:spacing w:before="0" w:line="275" w:lineRule="exact"/>
              <w:ind w:left="330"/>
              <w:rPr>
                <w:sz w:val="24"/>
              </w:rPr>
            </w:pPr>
            <w:r>
              <w:rPr>
                <w:sz w:val="24"/>
              </w:rPr>
              <w:t>POL SCI - II</w:t>
            </w:r>
          </w:p>
          <w:p w:rsidR="00BA6BF6" w:rsidRDefault="00551F92">
            <w:pPr>
              <w:pStyle w:val="TableParagraph"/>
              <w:spacing w:before="3" w:line="276" w:lineRule="exact"/>
              <w:ind w:left="395" w:firstLine="50"/>
              <w:rPr>
                <w:sz w:val="24"/>
              </w:rPr>
            </w:pPr>
            <w:r>
              <w:rPr>
                <w:sz w:val="24"/>
              </w:rPr>
              <w:t>/Corporate Accounting</w:t>
            </w:r>
          </w:p>
        </w:tc>
        <w:tc>
          <w:tcPr>
            <w:tcW w:w="2702" w:type="dxa"/>
          </w:tcPr>
          <w:p w:rsidR="00BA6BF6" w:rsidRDefault="00551F92">
            <w:pPr>
              <w:pStyle w:val="TableParagraph"/>
              <w:spacing w:before="0" w:line="275" w:lineRule="exact"/>
              <w:ind w:left="264" w:right="261"/>
              <w:jc w:val="center"/>
              <w:rPr>
                <w:sz w:val="24"/>
              </w:rPr>
            </w:pPr>
            <w:r>
              <w:rPr>
                <w:sz w:val="24"/>
              </w:rPr>
              <w:t>Family law - II</w:t>
            </w:r>
          </w:p>
        </w:tc>
        <w:tc>
          <w:tcPr>
            <w:tcW w:w="1907" w:type="dxa"/>
          </w:tcPr>
          <w:p w:rsidR="00BA6BF6" w:rsidRDefault="00551F92">
            <w:pPr>
              <w:pStyle w:val="TableParagraph"/>
              <w:spacing w:before="0" w:line="275" w:lineRule="exact"/>
              <w:ind w:left="578"/>
              <w:rPr>
                <w:sz w:val="24"/>
              </w:rPr>
            </w:pPr>
            <w:r>
              <w:rPr>
                <w:sz w:val="24"/>
              </w:rPr>
              <w:t>IPC - II</w:t>
            </w:r>
          </w:p>
        </w:tc>
        <w:tc>
          <w:tcPr>
            <w:tcW w:w="1787" w:type="dxa"/>
          </w:tcPr>
          <w:p w:rsidR="00BA6BF6" w:rsidRDefault="00551F92">
            <w:pPr>
              <w:pStyle w:val="TableParagraph"/>
              <w:spacing w:before="0" w:line="275" w:lineRule="exact"/>
              <w:ind w:left="262"/>
              <w:rPr>
                <w:sz w:val="24"/>
              </w:rPr>
            </w:pPr>
            <w:r>
              <w:rPr>
                <w:sz w:val="24"/>
              </w:rPr>
              <w:t>Environment</w:t>
            </w:r>
          </w:p>
        </w:tc>
        <w:tc>
          <w:tcPr>
            <w:tcW w:w="3693" w:type="dxa"/>
          </w:tcPr>
          <w:p w:rsidR="00BA6BF6" w:rsidRDefault="000D4AC1">
            <w:pPr>
              <w:pStyle w:val="TableParagraph"/>
              <w:spacing w:before="0" w:line="275" w:lineRule="exact"/>
              <w:ind w:left="367" w:right="2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E424FD">
              <w:rPr>
                <w:sz w:val="24"/>
              </w:rPr>
              <w:t>-06</w:t>
            </w:r>
            <w:r w:rsidR="00551F92">
              <w:rPr>
                <w:sz w:val="24"/>
              </w:rPr>
              <w:t>-2020</w:t>
            </w:r>
          </w:p>
        </w:tc>
        <w:tc>
          <w:tcPr>
            <w:tcW w:w="1983" w:type="dxa"/>
          </w:tcPr>
          <w:p w:rsidR="00BA6BF6" w:rsidRDefault="000D4AC1">
            <w:pPr>
              <w:pStyle w:val="TableParagraph"/>
              <w:spacing w:before="0" w:line="275" w:lineRule="exact"/>
              <w:ind w:left="402" w:right="415"/>
              <w:jc w:val="center"/>
              <w:rPr>
                <w:sz w:val="24"/>
              </w:rPr>
            </w:pPr>
            <w:r>
              <w:rPr>
                <w:sz w:val="24"/>
              </w:rPr>
              <w:t>9:00 AM</w:t>
            </w:r>
          </w:p>
        </w:tc>
      </w:tr>
      <w:tr w:rsidR="00BA6BF6">
        <w:trPr>
          <w:trHeight w:val="549"/>
        </w:trPr>
        <w:tc>
          <w:tcPr>
            <w:tcW w:w="1911" w:type="dxa"/>
          </w:tcPr>
          <w:p w:rsidR="00BA6BF6" w:rsidRDefault="00551F92">
            <w:pPr>
              <w:pStyle w:val="TableParagraph"/>
              <w:spacing w:before="0" w:line="270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  <w:p w:rsidR="00BA6BF6" w:rsidRDefault="00551F92">
            <w:pPr>
              <w:pStyle w:val="TableParagraph"/>
              <w:spacing w:before="0" w:line="259" w:lineRule="exact"/>
              <w:ind w:left="133" w:right="134"/>
              <w:jc w:val="center"/>
              <w:rPr>
                <w:sz w:val="24"/>
              </w:rPr>
            </w:pPr>
            <w:r>
              <w:rPr>
                <w:sz w:val="24"/>
              </w:rPr>
              <w:t>(compulsory )</w:t>
            </w:r>
          </w:p>
        </w:tc>
        <w:tc>
          <w:tcPr>
            <w:tcW w:w="2702" w:type="dxa"/>
          </w:tcPr>
          <w:p w:rsidR="00BA6BF6" w:rsidRDefault="00551F92">
            <w:pPr>
              <w:pStyle w:val="TableParagraph"/>
              <w:spacing w:before="0" w:line="271" w:lineRule="exact"/>
              <w:ind w:left="264" w:right="205"/>
              <w:jc w:val="center"/>
              <w:rPr>
                <w:sz w:val="24"/>
              </w:rPr>
            </w:pPr>
            <w:r>
              <w:rPr>
                <w:sz w:val="24"/>
              </w:rPr>
              <w:t>Hindi/Punjabi</w:t>
            </w:r>
          </w:p>
        </w:tc>
        <w:tc>
          <w:tcPr>
            <w:tcW w:w="1907" w:type="dxa"/>
          </w:tcPr>
          <w:p w:rsidR="00BA6BF6" w:rsidRDefault="00551F92">
            <w:pPr>
              <w:pStyle w:val="TableParagraph"/>
              <w:spacing w:before="0" w:line="270" w:lineRule="exact"/>
              <w:ind w:left="106" w:right="109"/>
              <w:jc w:val="center"/>
              <w:rPr>
                <w:sz w:val="24"/>
              </w:rPr>
            </w:pPr>
            <w:r>
              <w:rPr>
                <w:sz w:val="24"/>
              </w:rPr>
              <w:t>Auditing/History</w:t>
            </w:r>
          </w:p>
          <w:p w:rsidR="00BA6BF6" w:rsidRDefault="00551F92">
            <w:pPr>
              <w:pStyle w:val="TableParagraph"/>
              <w:spacing w:before="0" w:line="259" w:lineRule="exact"/>
              <w:ind w:left="101" w:right="109"/>
              <w:jc w:val="center"/>
              <w:rPr>
                <w:sz w:val="24"/>
              </w:rPr>
            </w:pPr>
            <w:r>
              <w:rPr>
                <w:sz w:val="24"/>
              </w:rPr>
              <w:t>/socio(minor)</w:t>
            </w:r>
          </w:p>
        </w:tc>
        <w:tc>
          <w:tcPr>
            <w:tcW w:w="1787" w:type="dxa"/>
          </w:tcPr>
          <w:p w:rsidR="00BA6BF6" w:rsidRDefault="00551F92">
            <w:pPr>
              <w:pStyle w:val="TableParagraph"/>
              <w:spacing w:before="0" w:line="271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Company Law</w:t>
            </w:r>
          </w:p>
        </w:tc>
        <w:tc>
          <w:tcPr>
            <w:tcW w:w="3693" w:type="dxa"/>
          </w:tcPr>
          <w:p w:rsidR="00BA6BF6" w:rsidRDefault="000D4AC1">
            <w:pPr>
              <w:pStyle w:val="TableParagraph"/>
              <w:spacing w:before="0" w:line="271" w:lineRule="exact"/>
              <w:ind w:left="367" w:right="21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E424FD">
              <w:rPr>
                <w:sz w:val="24"/>
              </w:rPr>
              <w:t>-06</w:t>
            </w:r>
            <w:r w:rsidR="00551F92">
              <w:rPr>
                <w:sz w:val="24"/>
              </w:rPr>
              <w:t>-2020</w:t>
            </w:r>
          </w:p>
        </w:tc>
        <w:tc>
          <w:tcPr>
            <w:tcW w:w="1983" w:type="dxa"/>
          </w:tcPr>
          <w:p w:rsidR="00BA6BF6" w:rsidRDefault="000D4AC1">
            <w:pPr>
              <w:pStyle w:val="TableParagraph"/>
              <w:spacing w:before="0" w:line="271" w:lineRule="exact"/>
              <w:ind w:left="402" w:right="416"/>
              <w:jc w:val="center"/>
              <w:rPr>
                <w:sz w:val="24"/>
              </w:rPr>
            </w:pPr>
            <w:r>
              <w:rPr>
                <w:sz w:val="24"/>
              </w:rPr>
              <w:t>4:00 PM</w:t>
            </w:r>
          </w:p>
        </w:tc>
      </w:tr>
      <w:tr w:rsidR="00BA6BF6">
        <w:trPr>
          <w:trHeight w:val="825"/>
        </w:trPr>
        <w:tc>
          <w:tcPr>
            <w:tcW w:w="1911" w:type="dxa"/>
          </w:tcPr>
          <w:p w:rsidR="00BA6BF6" w:rsidRDefault="00551F92">
            <w:pPr>
              <w:pStyle w:val="TableParagraph"/>
              <w:ind w:left="134" w:right="134"/>
              <w:jc w:val="center"/>
              <w:rPr>
                <w:sz w:val="24"/>
              </w:rPr>
            </w:pPr>
            <w:r>
              <w:rPr>
                <w:sz w:val="24"/>
              </w:rPr>
              <w:t>Jurisprudence</w:t>
            </w:r>
          </w:p>
        </w:tc>
        <w:tc>
          <w:tcPr>
            <w:tcW w:w="2702" w:type="dxa"/>
          </w:tcPr>
          <w:p w:rsidR="00BA6BF6" w:rsidRDefault="00551F92">
            <w:pPr>
              <w:pStyle w:val="TableParagraph"/>
              <w:ind w:left="720" w:hanging="416"/>
              <w:rPr>
                <w:sz w:val="24"/>
              </w:rPr>
            </w:pPr>
            <w:r>
              <w:rPr>
                <w:sz w:val="24"/>
              </w:rPr>
              <w:t xml:space="preserve">Pol </w:t>
            </w:r>
            <w:proofErr w:type="spellStart"/>
            <w:r>
              <w:rPr>
                <w:sz w:val="24"/>
              </w:rPr>
              <w:t>Sci</w:t>
            </w:r>
            <w:proofErr w:type="spellEnd"/>
            <w:r>
              <w:rPr>
                <w:sz w:val="24"/>
              </w:rPr>
              <w:t xml:space="preserve"> - III/Financial Management</w:t>
            </w:r>
          </w:p>
        </w:tc>
        <w:tc>
          <w:tcPr>
            <w:tcW w:w="1907" w:type="dxa"/>
          </w:tcPr>
          <w:p w:rsidR="00BA6BF6" w:rsidRDefault="00551F92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Land Laws</w:t>
            </w:r>
          </w:p>
        </w:tc>
        <w:tc>
          <w:tcPr>
            <w:tcW w:w="1787" w:type="dxa"/>
          </w:tcPr>
          <w:p w:rsidR="00BA6BF6" w:rsidRDefault="00551F92">
            <w:pPr>
              <w:pStyle w:val="TableParagraph"/>
              <w:ind w:left="807" w:right="112" w:hanging="676"/>
              <w:rPr>
                <w:sz w:val="24"/>
              </w:rPr>
            </w:pPr>
            <w:r>
              <w:rPr>
                <w:sz w:val="24"/>
              </w:rPr>
              <w:t>Business Laws- II</w:t>
            </w:r>
          </w:p>
        </w:tc>
        <w:tc>
          <w:tcPr>
            <w:tcW w:w="3693" w:type="dxa"/>
          </w:tcPr>
          <w:p w:rsidR="00BA6BF6" w:rsidRDefault="000D4AC1">
            <w:pPr>
              <w:pStyle w:val="TableParagraph"/>
              <w:ind w:left="367" w:right="215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424FD">
              <w:rPr>
                <w:sz w:val="24"/>
              </w:rPr>
              <w:t>-06</w:t>
            </w:r>
            <w:r w:rsidR="00551F92">
              <w:rPr>
                <w:sz w:val="24"/>
              </w:rPr>
              <w:t>-2020</w:t>
            </w:r>
          </w:p>
        </w:tc>
        <w:tc>
          <w:tcPr>
            <w:tcW w:w="1983" w:type="dxa"/>
          </w:tcPr>
          <w:p w:rsidR="00BA6BF6" w:rsidRDefault="000D4AC1">
            <w:pPr>
              <w:pStyle w:val="TableParagraph"/>
              <w:ind w:left="402" w:right="415"/>
              <w:jc w:val="center"/>
              <w:rPr>
                <w:sz w:val="24"/>
              </w:rPr>
            </w:pPr>
            <w:r>
              <w:rPr>
                <w:sz w:val="24"/>
              </w:rPr>
              <w:t>9:00 AM</w:t>
            </w:r>
          </w:p>
        </w:tc>
      </w:tr>
      <w:tr w:rsidR="00BA6BF6">
        <w:trPr>
          <w:trHeight w:val="830"/>
        </w:trPr>
        <w:tc>
          <w:tcPr>
            <w:tcW w:w="1911" w:type="dxa"/>
          </w:tcPr>
          <w:p w:rsidR="00BA6BF6" w:rsidRDefault="00551F92">
            <w:pPr>
              <w:pStyle w:val="TableParagraph"/>
              <w:ind w:left="330" w:right="304" w:firstLine="75"/>
              <w:rPr>
                <w:sz w:val="24"/>
              </w:rPr>
            </w:pPr>
            <w:r>
              <w:rPr>
                <w:sz w:val="24"/>
              </w:rPr>
              <w:t>Sociology / Business eco</w:t>
            </w:r>
          </w:p>
        </w:tc>
        <w:tc>
          <w:tcPr>
            <w:tcW w:w="2702" w:type="dxa"/>
          </w:tcPr>
          <w:p w:rsidR="00BA6BF6" w:rsidRDefault="00551F92">
            <w:pPr>
              <w:pStyle w:val="TableParagraph"/>
              <w:ind w:left="519" w:firstLine="80"/>
              <w:rPr>
                <w:sz w:val="24"/>
              </w:rPr>
            </w:pPr>
            <w:r>
              <w:rPr>
                <w:sz w:val="24"/>
              </w:rPr>
              <w:t>Economics - II/ Entrepreneurship</w:t>
            </w:r>
          </w:p>
        </w:tc>
        <w:tc>
          <w:tcPr>
            <w:tcW w:w="1907" w:type="dxa"/>
          </w:tcPr>
          <w:p w:rsidR="00BA6BF6" w:rsidRDefault="00551F92">
            <w:pPr>
              <w:pStyle w:val="TableParagraph"/>
              <w:ind w:left="513"/>
              <w:rPr>
                <w:sz w:val="24"/>
              </w:rPr>
            </w:pPr>
            <w:r>
              <w:rPr>
                <w:sz w:val="24"/>
              </w:rPr>
              <w:t>HIN/PBI</w:t>
            </w:r>
          </w:p>
        </w:tc>
        <w:tc>
          <w:tcPr>
            <w:tcW w:w="1787" w:type="dxa"/>
          </w:tcPr>
          <w:p w:rsidR="00BA6BF6" w:rsidRDefault="00551F92">
            <w:pPr>
              <w:pStyle w:val="TableParagraph"/>
              <w:ind w:left="482"/>
              <w:rPr>
                <w:sz w:val="24"/>
              </w:rPr>
            </w:pPr>
            <w:r>
              <w:rPr>
                <w:sz w:val="24"/>
              </w:rPr>
              <w:t>Drafting</w:t>
            </w:r>
          </w:p>
        </w:tc>
        <w:tc>
          <w:tcPr>
            <w:tcW w:w="3693" w:type="dxa"/>
          </w:tcPr>
          <w:p w:rsidR="00BA6BF6" w:rsidRDefault="000D4AC1">
            <w:pPr>
              <w:pStyle w:val="TableParagraph"/>
              <w:ind w:left="367" w:right="215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E424FD">
              <w:rPr>
                <w:sz w:val="24"/>
              </w:rPr>
              <w:t>-06</w:t>
            </w:r>
            <w:r w:rsidR="00551F92">
              <w:rPr>
                <w:sz w:val="24"/>
              </w:rPr>
              <w:t>-2020</w:t>
            </w:r>
          </w:p>
        </w:tc>
        <w:tc>
          <w:tcPr>
            <w:tcW w:w="1983" w:type="dxa"/>
          </w:tcPr>
          <w:p w:rsidR="00BA6BF6" w:rsidRDefault="000D4AC1">
            <w:pPr>
              <w:pStyle w:val="TableParagraph"/>
              <w:ind w:left="402" w:right="416"/>
              <w:jc w:val="center"/>
              <w:rPr>
                <w:sz w:val="24"/>
              </w:rPr>
            </w:pPr>
            <w:r>
              <w:rPr>
                <w:sz w:val="24"/>
              </w:rPr>
              <w:t>4:00 PM</w:t>
            </w:r>
          </w:p>
        </w:tc>
      </w:tr>
    </w:tbl>
    <w:p w:rsidR="00BA6BF6" w:rsidRDefault="00BA6BF6">
      <w:pPr>
        <w:rPr>
          <w:b/>
          <w:sz w:val="30"/>
        </w:rPr>
      </w:pPr>
    </w:p>
    <w:p w:rsidR="00BA6BF6" w:rsidRDefault="00BA6BF6">
      <w:pPr>
        <w:spacing w:before="3"/>
        <w:rPr>
          <w:b/>
          <w:sz w:val="25"/>
        </w:rPr>
      </w:pPr>
    </w:p>
    <w:p w:rsidR="00BA6BF6" w:rsidRDefault="00551F92">
      <w:pPr>
        <w:pStyle w:val="BodyText"/>
        <w:tabs>
          <w:tab w:val="left" w:pos="10483"/>
        </w:tabs>
        <w:ind w:left="100"/>
      </w:pPr>
      <w:r>
        <w:t>Mr.</w:t>
      </w:r>
      <w:r>
        <w:rPr>
          <w:spacing w:val="-1"/>
        </w:rPr>
        <w:t xml:space="preserve"> </w:t>
      </w:r>
      <w:proofErr w:type="spellStart"/>
      <w:r>
        <w:t>Sohnu</w:t>
      </w:r>
      <w:proofErr w:type="spellEnd"/>
      <w:r>
        <w:tab/>
      </w:r>
      <w:r w:rsidR="00095087">
        <w:t xml:space="preserve">       </w:t>
      </w:r>
      <w:proofErr w:type="spellStart"/>
      <w:r>
        <w:t>Dr</w:t>
      </w:r>
      <w:proofErr w:type="spellEnd"/>
      <w:r>
        <w:t xml:space="preserve"> .Monika</w:t>
      </w:r>
      <w:r>
        <w:rPr>
          <w:spacing w:val="-2"/>
        </w:rPr>
        <w:t xml:space="preserve"> </w:t>
      </w:r>
      <w:r>
        <w:t>Sharma</w:t>
      </w:r>
    </w:p>
    <w:p w:rsidR="00BA6BF6" w:rsidRDefault="00551F92">
      <w:pPr>
        <w:pStyle w:val="BodyText"/>
        <w:tabs>
          <w:tab w:val="left" w:pos="10763"/>
        </w:tabs>
        <w:spacing w:before="40"/>
        <w:ind w:left="125"/>
      </w:pPr>
      <w:r>
        <w:t>Exam</w:t>
      </w:r>
      <w:r>
        <w:rPr>
          <w:spacing w:val="-2"/>
        </w:rPr>
        <w:t xml:space="preserve"> </w:t>
      </w:r>
      <w:r>
        <w:t>coordinator</w:t>
      </w:r>
      <w:r>
        <w:tab/>
        <w:t>(Officiating Principal)</w:t>
      </w:r>
    </w:p>
    <w:sectPr w:rsidR="00BA6BF6">
      <w:type w:val="continuous"/>
      <w:pgSz w:w="15840" w:h="12240" w:orient="landscape"/>
      <w:pgMar w:top="1140" w:right="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6BF6"/>
    <w:rsid w:val="00095087"/>
    <w:rsid w:val="000D4AC1"/>
    <w:rsid w:val="003A32AF"/>
    <w:rsid w:val="00551F92"/>
    <w:rsid w:val="00BA6BF6"/>
    <w:rsid w:val="00E424FD"/>
    <w:rsid w:val="00F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818FE4D-BDA1-412D-8AB7-755B8267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85"/>
      <w:ind w:left="4908" w:right="5941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Mahender</dc:creator>
  <cp:lastModifiedBy>AJITABH MISHRA</cp:lastModifiedBy>
  <cp:revision>6</cp:revision>
  <dcterms:created xsi:type="dcterms:W3CDTF">2020-06-11T05:36:00Z</dcterms:created>
  <dcterms:modified xsi:type="dcterms:W3CDTF">2020-06-11T15:39:00Z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2020-06-11T00:00:00Z</vt:filetime>
  </property>
</Properties>
</file>